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7D9" w:rsidRDefault="00C707D9" w:rsidP="00C707D9">
      <w:pPr>
        <w:pStyle w:val="a3"/>
        <w:ind w:firstLine="540"/>
        <w:jc w:val="center"/>
      </w:pPr>
      <w:r>
        <w:rPr>
          <w:b/>
          <w:bCs/>
        </w:rPr>
        <w:t xml:space="preserve">Итоги деятельности Консультационного центра для потребителей в феврале 2020 года </w:t>
      </w:r>
    </w:p>
    <w:p w:rsidR="00C707D9" w:rsidRDefault="00C707D9" w:rsidP="00C707D9">
      <w:pPr>
        <w:pStyle w:val="a3"/>
        <w:ind w:firstLine="540"/>
        <w:jc w:val="both"/>
      </w:pPr>
      <w:r>
        <w:t> </w:t>
      </w:r>
    </w:p>
    <w:p w:rsidR="00C707D9" w:rsidRDefault="00C707D9" w:rsidP="00C707D9">
      <w:pPr>
        <w:pStyle w:val="a3"/>
        <w:ind w:firstLine="540"/>
        <w:jc w:val="both"/>
      </w:pPr>
      <w:r>
        <w:t xml:space="preserve">В феврале 2020 года на базе ФБУЗ «Центр гигиены и эпидемиологии в Пермском крае» </w:t>
      </w:r>
      <w:r>
        <w:rPr>
          <w:color w:val="000000"/>
        </w:rPr>
        <w:t>специалистами</w:t>
      </w:r>
      <w:r>
        <w:t xml:space="preserve"> отделом информирования и консультирования граждан по вопросам защиты прав потребителей (далее - Консультационный центр) </w:t>
      </w:r>
      <w:r>
        <w:rPr>
          <w:color w:val="000000"/>
        </w:rPr>
        <w:t>оказано 357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консультации. Из них: по телефону – 216, на личном приёме – 118, письменно – 21, посредством электронной почты - 2. Также п</w:t>
      </w:r>
      <w:r>
        <w:t>о заказу потребителей составлены 2 претензии в связи с продажей некачественных товаров (оказанием некачественных услуг).</w:t>
      </w:r>
    </w:p>
    <w:p w:rsidR="00C707D9" w:rsidRDefault="00C707D9" w:rsidP="00C707D9">
      <w:pPr>
        <w:pStyle w:val="a3"/>
        <w:ind w:firstLine="540"/>
        <w:jc w:val="both"/>
      </w:pPr>
      <w:r>
        <w:rPr>
          <w:color w:val="000000"/>
        </w:rPr>
        <w:t>Среди товаров наибольшее количество обращений относится к сфере торговли мебелью (7,7 %). В сфере услуг наибольшее количество обращений связано с жилищно-коммунальными услугами (16,1 %). Также следует отметить высокое количество консультаций по о</w:t>
      </w:r>
      <w:r>
        <w:t>бщим вопросам законодательства в сфере защиты прав потребителей (компетенция различных государственных и муниципальных органов, особенности судебной защиты прав, разъяснение неясных и спорных положений нормативных актов и т.д.) – 28,4 %.  </w:t>
      </w:r>
    </w:p>
    <w:p w:rsidR="00C707D9" w:rsidRDefault="00C707D9" w:rsidP="00C707D9">
      <w:pPr>
        <w:pStyle w:val="a3"/>
        <w:ind w:firstLine="540"/>
        <w:jc w:val="both"/>
      </w:pPr>
      <w:r>
        <w:t xml:space="preserve">В феврале разработаны и размещены на официальном сайте </w:t>
      </w:r>
      <w:hyperlink r:id="rId5" w:tgtFrame="_blank" w:history="1">
        <w:r>
          <w:rPr>
            <w:rStyle w:val="a4"/>
          </w:rPr>
          <w:t>http://59fbuz.ru</w:t>
        </w:r>
      </w:hyperlink>
      <w:r>
        <w:t xml:space="preserve"> информационные материалы: «Правильный выбор продуктов питания к Масленице»; «Выбор цветов к Международному женскому дню».</w:t>
      </w:r>
    </w:p>
    <w:p w:rsidR="00C707D9" w:rsidRDefault="00C707D9" w:rsidP="00C707D9">
      <w:pPr>
        <w:pStyle w:val="a3"/>
        <w:ind w:firstLine="540"/>
        <w:jc w:val="both"/>
      </w:pPr>
      <w:r>
        <w:rPr>
          <w:color w:val="000000"/>
        </w:rPr>
        <w:t>Проведены з</w:t>
      </w:r>
      <w:r>
        <w:t>анятия для производителей и продавцов товаров и услуг о применении Закона РФ «О защите прав потребителей» в рамках гигиенического обучения: руководители детских образовательных учреждений (04.02.2020 г; охват – 30 чел.).</w:t>
      </w:r>
    </w:p>
    <w:p w:rsidR="00C707D9" w:rsidRDefault="00C707D9" w:rsidP="00C707D9">
      <w:pPr>
        <w:pStyle w:val="a3"/>
        <w:ind w:firstLine="540"/>
        <w:jc w:val="both"/>
      </w:pPr>
      <w:r>
        <w:t> До населения г. Перми в режиме свободного распространения доведено около 500 памяток и буклетов по различным вопросам защиты прав потребителей.</w:t>
      </w:r>
    </w:p>
    <w:p w:rsidR="00C707D9" w:rsidRDefault="00C707D9" w:rsidP="00C707D9">
      <w:pPr>
        <w:pStyle w:val="a3"/>
        <w:ind w:firstLine="540"/>
        <w:jc w:val="both"/>
      </w:pPr>
      <w:r>
        <w:t>В рамках развития взаимодействия с другими субъектами защиты прав населения утвержден график совместных приёмов с и ГКУ «Государственное юридическое бюро Пермского края».  </w:t>
      </w:r>
    </w:p>
    <w:p w:rsidR="00137995" w:rsidRDefault="00137995">
      <w:bookmarkStart w:id="0" w:name="_GoBack"/>
      <w:bookmarkEnd w:id="0"/>
    </w:p>
    <w:sectPr w:rsidR="00137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D9"/>
    <w:rsid w:val="00137995"/>
    <w:rsid w:val="00C7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07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07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59fbu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В. Логунов</dc:creator>
  <cp:lastModifiedBy>Алексей В. Логунов</cp:lastModifiedBy>
  <cp:revision>1</cp:revision>
  <dcterms:created xsi:type="dcterms:W3CDTF">2020-03-05T03:43:00Z</dcterms:created>
  <dcterms:modified xsi:type="dcterms:W3CDTF">2020-03-05T03:44:00Z</dcterms:modified>
</cp:coreProperties>
</file>