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92C" w:rsidRPr="00C4092C" w:rsidRDefault="00C4092C" w:rsidP="00C409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2C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мае 2018 года на базе ФБУЗ «Центр гигиены и эпидемиологии в Пермском крае» специалистами отдела информирования и консультирования граждан по вопросам защиты прав потребителей (далее – Консультационный центр) была оказано 560</w:t>
      </w:r>
      <w:r w:rsidRPr="00C409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консультаций.</w:t>
      </w:r>
      <w:r w:rsidRPr="00C40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них: на личном приёме – 240, по телефону – 305, письменно – 14, в электронном виде – 1.</w:t>
      </w:r>
    </w:p>
    <w:p w:rsidR="00C4092C" w:rsidRPr="00C4092C" w:rsidRDefault="00C4092C" w:rsidP="00C409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Структура обращений по видам деятельности (по убыванию)</w:t>
      </w:r>
    </w:p>
    <w:tbl>
      <w:tblPr>
        <w:tblW w:w="35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0"/>
        <w:gridCol w:w="741"/>
        <w:gridCol w:w="655"/>
      </w:tblGrid>
      <w:tr w:rsidR="00C4092C" w:rsidRPr="00C4092C" w:rsidTr="00C409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092C" w:rsidRPr="00C4092C" w:rsidRDefault="00C4092C" w:rsidP="00C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C409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0" w:type="auto"/>
            <w:vAlign w:val="center"/>
            <w:hideMark/>
          </w:tcPr>
          <w:p w:rsidR="00C4092C" w:rsidRPr="00C4092C" w:rsidRDefault="00C4092C" w:rsidP="00C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0" w:type="auto"/>
            <w:vAlign w:val="center"/>
            <w:hideMark/>
          </w:tcPr>
          <w:p w:rsidR="00C4092C" w:rsidRPr="00C4092C" w:rsidRDefault="00C4092C" w:rsidP="00C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C4092C" w:rsidRPr="00C4092C" w:rsidTr="00C409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092C" w:rsidRPr="00C4092C" w:rsidRDefault="00C4092C" w:rsidP="00C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C4092C" w:rsidRPr="00C4092C" w:rsidRDefault="00C4092C" w:rsidP="00C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0" w:type="auto"/>
            <w:vAlign w:val="center"/>
            <w:hideMark/>
          </w:tcPr>
          <w:p w:rsidR="00C4092C" w:rsidRPr="00C4092C" w:rsidRDefault="00C4092C" w:rsidP="00C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C4092C" w:rsidRPr="00C4092C" w:rsidTr="00C409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092C" w:rsidRPr="00C4092C" w:rsidRDefault="00C4092C" w:rsidP="00C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вопросы Закона о защите прав потребителей</w:t>
            </w:r>
          </w:p>
        </w:tc>
        <w:tc>
          <w:tcPr>
            <w:tcW w:w="0" w:type="auto"/>
            <w:vAlign w:val="center"/>
            <w:hideMark/>
          </w:tcPr>
          <w:p w:rsidR="00C4092C" w:rsidRPr="00C4092C" w:rsidRDefault="00C4092C" w:rsidP="00C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0" w:type="auto"/>
            <w:vAlign w:val="center"/>
            <w:hideMark/>
          </w:tcPr>
          <w:p w:rsidR="00C4092C" w:rsidRPr="00C4092C" w:rsidRDefault="00C4092C" w:rsidP="00C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26,6</w:t>
            </w:r>
          </w:p>
        </w:tc>
      </w:tr>
      <w:tr w:rsidR="00C4092C" w:rsidRPr="00C4092C" w:rsidTr="00C409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092C" w:rsidRPr="00C4092C" w:rsidRDefault="00C4092C" w:rsidP="00C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ЖКХ</w:t>
            </w:r>
          </w:p>
        </w:tc>
        <w:tc>
          <w:tcPr>
            <w:tcW w:w="0" w:type="auto"/>
            <w:vAlign w:val="center"/>
            <w:hideMark/>
          </w:tcPr>
          <w:p w:rsidR="00C4092C" w:rsidRPr="00C4092C" w:rsidRDefault="00C4092C" w:rsidP="00C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C4092C" w:rsidRPr="00C4092C" w:rsidRDefault="00C4092C" w:rsidP="00C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16,4</w:t>
            </w:r>
          </w:p>
        </w:tc>
      </w:tr>
      <w:tr w:rsidR="00C4092C" w:rsidRPr="00C4092C" w:rsidTr="00C409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092C" w:rsidRPr="00C4092C" w:rsidRDefault="00C4092C" w:rsidP="00C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мобильные телефоны</w:t>
            </w:r>
          </w:p>
        </w:tc>
        <w:tc>
          <w:tcPr>
            <w:tcW w:w="0" w:type="auto"/>
            <w:vAlign w:val="center"/>
            <w:hideMark/>
          </w:tcPr>
          <w:p w:rsidR="00C4092C" w:rsidRPr="00C4092C" w:rsidRDefault="00C4092C" w:rsidP="00C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C4092C" w:rsidRPr="00C4092C" w:rsidRDefault="00C4092C" w:rsidP="00C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</w:tr>
      <w:tr w:rsidR="00C4092C" w:rsidRPr="00C4092C" w:rsidTr="00C409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092C" w:rsidRPr="00C4092C" w:rsidRDefault="00C4092C" w:rsidP="00C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товары</w:t>
            </w:r>
          </w:p>
        </w:tc>
        <w:tc>
          <w:tcPr>
            <w:tcW w:w="0" w:type="auto"/>
            <w:vAlign w:val="center"/>
            <w:hideMark/>
          </w:tcPr>
          <w:p w:rsidR="00C4092C" w:rsidRPr="00C4092C" w:rsidRDefault="00C4092C" w:rsidP="00C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C4092C" w:rsidRPr="00C4092C" w:rsidRDefault="00C4092C" w:rsidP="00C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</w:tr>
      <w:tr w:rsidR="00C4092C" w:rsidRPr="00C4092C" w:rsidTr="00C409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092C" w:rsidRPr="00C4092C" w:rsidRDefault="00C4092C" w:rsidP="00C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 сложные товары</w:t>
            </w:r>
          </w:p>
        </w:tc>
        <w:tc>
          <w:tcPr>
            <w:tcW w:w="0" w:type="auto"/>
            <w:vAlign w:val="center"/>
            <w:hideMark/>
          </w:tcPr>
          <w:p w:rsidR="00C4092C" w:rsidRPr="00C4092C" w:rsidRDefault="00C4092C" w:rsidP="00C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C4092C" w:rsidRPr="00C4092C" w:rsidRDefault="00C4092C" w:rsidP="00C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C4092C" w:rsidRPr="00C4092C" w:rsidTr="00C409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092C" w:rsidRPr="00C4092C" w:rsidRDefault="00C4092C" w:rsidP="00C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услуги</w:t>
            </w:r>
          </w:p>
        </w:tc>
        <w:tc>
          <w:tcPr>
            <w:tcW w:w="0" w:type="auto"/>
            <w:vAlign w:val="center"/>
            <w:hideMark/>
          </w:tcPr>
          <w:p w:rsidR="00C4092C" w:rsidRPr="00C4092C" w:rsidRDefault="00C4092C" w:rsidP="00C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C4092C" w:rsidRPr="00C4092C" w:rsidRDefault="00C4092C" w:rsidP="00C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</w:tr>
      <w:tr w:rsidR="00C4092C" w:rsidRPr="00C4092C" w:rsidTr="00C409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092C" w:rsidRPr="00C4092C" w:rsidRDefault="00C4092C" w:rsidP="00C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обувь</w:t>
            </w:r>
          </w:p>
        </w:tc>
        <w:tc>
          <w:tcPr>
            <w:tcW w:w="0" w:type="auto"/>
            <w:vAlign w:val="center"/>
            <w:hideMark/>
          </w:tcPr>
          <w:p w:rsidR="00C4092C" w:rsidRPr="00C4092C" w:rsidRDefault="00C4092C" w:rsidP="00C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4092C" w:rsidRPr="00C4092C" w:rsidRDefault="00C4092C" w:rsidP="00C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</w:tr>
      <w:tr w:rsidR="00C4092C" w:rsidRPr="00C4092C" w:rsidTr="00C409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092C" w:rsidRPr="00C4092C" w:rsidRDefault="00C4092C" w:rsidP="00C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</w:t>
            </w:r>
          </w:p>
        </w:tc>
        <w:tc>
          <w:tcPr>
            <w:tcW w:w="0" w:type="auto"/>
            <w:vAlign w:val="center"/>
            <w:hideMark/>
          </w:tcPr>
          <w:p w:rsidR="00C4092C" w:rsidRPr="00C4092C" w:rsidRDefault="00C4092C" w:rsidP="00C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4092C" w:rsidRPr="00C4092C" w:rsidRDefault="00C4092C" w:rsidP="00C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C4092C" w:rsidRPr="00C4092C" w:rsidTr="00C409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092C" w:rsidRPr="00C4092C" w:rsidRDefault="00C4092C" w:rsidP="00C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</w:t>
            </w:r>
            <w:proofErr w:type="gramStart"/>
            <w:r w:rsidRPr="00C40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кредитных</w:t>
            </w:r>
            <w:proofErr w:type="gramEnd"/>
            <w:r w:rsidRPr="00C40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</w:t>
            </w:r>
          </w:p>
        </w:tc>
        <w:tc>
          <w:tcPr>
            <w:tcW w:w="0" w:type="auto"/>
            <w:vAlign w:val="center"/>
            <w:hideMark/>
          </w:tcPr>
          <w:p w:rsidR="00C4092C" w:rsidRPr="00C4092C" w:rsidRDefault="00C4092C" w:rsidP="00C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4092C" w:rsidRPr="00C4092C" w:rsidRDefault="00C4092C" w:rsidP="00C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</w:tr>
      <w:tr w:rsidR="00C4092C" w:rsidRPr="00C4092C" w:rsidTr="00C409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092C" w:rsidRPr="00C4092C" w:rsidRDefault="00C4092C" w:rsidP="00C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услуги</w:t>
            </w:r>
          </w:p>
        </w:tc>
        <w:tc>
          <w:tcPr>
            <w:tcW w:w="0" w:type="auto"/>
            <w:vAlign w:val="center"/>
            <w:hideMark/>
          </w:tcPr>
          <w:p w:rsidR="00C4092C" w:rsidRPr="00C4092C" w:rsidRDefault="00C4092C" w:rsidP="00C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4092C" w:rsidRPr="00C4092C" w:rsidRDefault="00C4092C" w:rsidP="00C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C4092C" w:rsidRPr="00C4092C" w:rsidTr="00C409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092C" w:rsidRPr="00C4092C" w:rsidRDefault="00C4092C" w:rsidP="00C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двери</w:t>
            </w:r>
          </w:p>
        </w:tc>
        <w:tc>
          <w:tcPr>
            <w:tcW w:w="0" w:type="auto"/>
            <w:vAlign w:val="center"/>
            <w:hideMark/>
          </w:tcPr>
          <w:p w:rsidR="00C4092C" w:rsidRPr="00C4092C" w:rsidRDefault="00C4092C" w:rsidP="00C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4092C" w:rsidRPr="00C4092C" w:rsidRDefault="00C4092C" w:rsidP="00C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C4092C" w:rsidRPr="00C4092C" w:rsidTr="00C409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092C" w:rsidRPr="00C4092C" w:rsidRDefault="00C4092C" w:rsidP="00C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</w:t>
            </w:r>
          </w:p>
        </w:tc>
        <w:tc>
          <w:tcPr>
            <w:tcW w:w="0" w:type="auto"/>
            <w:vAlign w:val="center"/>
            <w:hideMark/>
          </w:tcPr>
          <w:p w:rsidR="00C4092C" w:rsidRPr="00C4092C" w:rsidRDefault="00C4092C" w:rsidP="00C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4092C" w:rsidRPr="00C4092C" w:rsidRDefault="00C4092C" w:rsidP="00C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C4092C" w:rsidRPr="00C4092C" w:rsidTr="00C409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092C" w:rsidRPr="00C4092C" w:rsidRDefault="00C4092C" w:rsidP="00C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услуги</w:t>
            </w:r>
          </w:p>
        </w:tc>
        <w:tc>
          <w:tcPr>
            <w:tcW w:w="0" w:type="auto"/>
            <w:vAlign w:val="center"/>
            <w:hideMark/>
          </w:tcPr>
          <w:p w:rsidR="00C4092C" w:rsidRPr="00C4092C" w:rsidRDefault="00C4092C" w:rsidP="00C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4092C" w:rsidRPr="00C4092C" w:rsidRDefault="00C4092C" w:rsidP="00C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C4092C" w:rsidRPr="00C4092C" w:rsidTr="00C409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092C" w:rsidRPr="00C4092C" w:rsidRDefault="00C4092C" w:rsidP="00C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0" w:type="auto"/>
            <w:vAlign w:val="center"/>
            <w:hideMark/>
          </w:tcPr>
          <w:p w:rsidR="00C4092C" w:rsidRPr="00C4092C" w:rsidRDefault="00C4092C" w:rsidP="00C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4092C" w:rsidRPr="00C4092C" w:rsidRDefault="00C4092C" w:rsidP="00C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C4092C" w:rsidRPr="00C4092C" w:rsidTr="00C409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092C" w:rsidRPr="00C4092C" w:rsidRDefault="00C4092C" w:rsidP="00C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долевое строительство жилья</w:t>
            </w:r>
          </w:p>
        </w:tc>
        <w:tc>
          <w:tcPr>
            <w:tcW w:w="0" w:type="auto"/>
            <w:vAlign w:val="center"/>
            <w:hideMark/>
          </w:tcPr>
          <w:p w:rsidR="00C4092C" w:rsidRPr="00C4092C" w:rsidRDefault="00C4092C" w:rsidP="00C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4092C" w:rsidRPr="00C4092C" w:rsidRDefault="00C4092C" w:rsidP="00C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C4092C" w:rsidRPr="00C4092C" w:rsidTr="00C409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092C" w:rsidRPr="00C4092C" w:rsidRDefault="00C4092C" w:rsidP="00C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0" w:type="auto"/>
            <w:vAlign w:val="center"/>
            <w:hideMark/>
          </w:tcPr>
          <w:p w:rsidR="00C4092C" w:rsidRPr="00C4092C" w:rsidRDefault="00C4092C" w:rsidP="00C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4092C" w:rsidRPr="00C4092C" w:rsidRDefault="00C4092C" w:rsidP="00C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C4092C" w:rsidRPr="00C4092C" w:rsidTr="00C409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092C" w:rsidRPr="00C4092C" w:rsidRDefault="00C4092C" w:rsidP="00C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туристические услуги</w:t>
            </w:r>
          </w:p>
        </w:tc>
        <w:tc>
          <w:tcPr>
            <w:tcW w:w="0" w:type="auto"/>
            <w:vAlign w:val="center"/>
            <w:hideMark/>
          </w:tcPr>
          <w:p w:rsidR="00C4092C" w:rsidRPr="00C4092C" w:rsidRDefault="00C4092C" w:rsidP="00C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4092C" w:rsidRPr="00C4092C" w:rsidRDefault="00C4092C" w:rsidP="00C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C4092C" w:rsidRPr="00C4092C" w:rsidTr="00C409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092C" w:rsidRPr="00C4092C" w:rsidRDefault="00C4092C" w:rsidP="00C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строительные материалы и изделия</w:t>
            </w:r>
          </w:p>
        </w:tc>
        <w:tc>
          <w:tcPr>
            <w:tcW w:w="0" w:type="auto"/>
            <w:vAlign w:val="center"/>
            <w:hideMark/>
          </w:tcPr>
          <w:p w:rsidR="00C4092C" w:rsidRPr="00C4092C" w:rsidRDefault="00C4092C" w:rsidP="00C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4092C" w:rsidRPr="00C4092C" w:rsidRDefault="00C4092C" w:rsidP="00C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C4092C" w:rsidRPr="00C4092C" w:rsidTr="00C409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092C" w:rsidRPr="00C4092C" w:rsidRDefault="00C4092C" w:rsidP="00C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дистанционный способ продажи</w:t>
            </w:r>
          </w:p>
        </w:tc>
        <w:tc>
          <w:tcPr>
            <w:tcW w:w="0" w:type="auto"/>
            <w:vAlign w:val="center"/>
            <w:hideMark/>
          </w:tcPr>
          <w:p w:rsidR="00C4092C" w:rsidRPr="00C4092C" w:rsidRDefault="00C4092C" w:rsidP="00C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4092C" w:rsidRPr="00C4092C" w:rsidRDefault="00C4092C" w:rsidP="00C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C4092C" w:rsidRPr="00C4092C" w:rsidTr="00C409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092C" w:rsidRPr="00C4092C" w:rsidRDefault="00C4092C" w:rsidP="00C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0" w:type="auto"/>
            <w:vAlign w:val="center"/>
            <w:hideMark/>
          </w:tcPr>
          <w:p w:rsidR="00C4092C" w:rsidRPr="00C4092C" w:rsidRDefault="00C4092C" w:rsidP="00C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4092C" w:rsidRPr="00C4092C" w:rsidRDefault="00C4092C" w:rsidP="00C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C4092C" w:rsidRPr="00C4092C" w:rsidTr="00C409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092C" w:rsidRPr="00C4092C" w:rsidRDefault="00C4092C" w:rsidP="00C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</w:t>
            </w:r>
          </w:p>
        </w:tc>
        <w:tc>
          <w:tcPr>
            <w:tcW w:w="0" w:type="auto"/>
            <w:vAlign w:val="center"/>
            <w:hideMark/>
          </w:tcPr>
          <w:p w:rsidR="00C4092C" w:rsidRPr="00C4092C" w:rsidRDefault="00C4092C" w:rsidP="00C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4092C" w:rsidRPr="00C4092C" w:rsidRDefault="00C4092C" w:rsidP="00C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C4092C" w:rsidRPr="00C4092C" w:rsidTr="00C409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092C" w:rsidRPr="00C4092C" w:rsidRDefault="00C4092C" w:rsidP="00C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продажа лекарств</w:t>
            </w:r>
            <w:proofErr w:type="gramStart"/>
            <w:r w:rsidRPr="00C40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40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40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40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репаратов и изделий</w:t>
            </w:r>
          </w:p>
        </w:tc>
        <w:tc>
          <w:tcPr>
            <w:tcW w:w="0" w:type="auto"/>
            <w:vAlign w:val="center"/>
            <w:hideMark/>
          </w:tcPr>
          <w:p w:rsidR="00C4092C" w:rsidRPr="00C4092C" w:rsidRDefault="00C4092C" w:rsidP="00C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4092C" w:rsidRPr="00C4092C" w:rsidRDefault="00C4092C" w:rsidP="00C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C4092C" w:rsidRPr="00C4092C" w:rsidTr="00C409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092C" w:rsidRPr="00C4092C" w:rsidRDefault="00C4092C" w:rsidP="00C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общественного питания</w:t>
            </w:r>
          </w:p>
        </w:tc>
        <w:tc>
          <w:tcPr>
            <w:tcW w:w="0" w:type="auto"/>
            <w:vAlign w:val="center"/>
            <w:hideMark/>
          </w:tcPr>
          <w:p w:rsidR="00C4092C" w:rsidRPr="00C4092C" w:rsidRDefault="00C4092C" w:rsidP="00C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4092C" w:rsidRPr="00C4092C" w:rsidRDefault="00C4092C" w:rsidP="00C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C4092C" w:rsidRPr="00C4092C" w:rsidTr="00C409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092C" w:rsidRPr="00C4092C" w:rsidRDefault="00C4092C" w:rsidP="00C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Парфюмерно-косметические товары</w:t>
            </w:r>
          </w:p>
        </w:tc>
        <w:tc>
          <w:tcPr>
            <w:tcW w:w="0" w:type="auto"/>
            <w:vAlign w:val="center"/>
            <w:hideMark/>
          </w:tcPr>
          <w:p w:rsidR="00C4092C" w:rsidRPr="00C4092C" w:rsidRDefault="00C4092C" w:rsidP="00C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4092C" w:rsidRPr="00C4092C" w:rsidRDefault="00C4092C" w:rsidP="00C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C4092C" w:rsidRPr="00C4092C" w:rsidTr="00C409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092C" w:rsidRPr="00C4092C" w:rsidRDefault="00C4092C" w:rsidP="00C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из драгметаллов и камней</w:t>
            </w:r>
          </w:p>
        </w:tc>
        <w:tc>
          <w:tcPr>
            <w:tcW w:w="0" w:type="auto"/>
            <w:vAlign w:val="center"/>
            <w:hideMark/>
          </w:tcPr>
          <w:p w:rsidR="00C4092C" w:rsidRPr="00C4092C" w:rsidRDefault="00C4092C" w:rsidP="00C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4092C" w:rsidRPr="00C4092C" w:rsidRDefault="00C4092C" w:rsidP="00C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</w:tbl>
    <w:bookmarkEnd w:id="0"/>
    <w:p w:rsidR="00C4092C" w:rsidRPr="00C4092C" w:rsidRDefault="00C4092C" w:rsidP="00C409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2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товаров наибольшее количество обращений относится к сфере торговли мобильными телефонами (9,5 %) и технически сложными товарами (7,5 %). В сфере услуг наибольшее количество обращений относится к сфере жилищно-коммунальных услуг (16,4 %) и бытовых услуг (5,5 %). Также следует отметить высокое количество консультаций по общим вопросам законодательства в сфере защиты прав потребителей (26,6 %).</w:t>
      </w:r>
    </w:p>
    <w:p w:rsidR="00C4092C" w:rsidRPr="00C4092C" w:rsidRDefault="00C4092C" w:rsidP="00C409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Информационно-профилактическая работа с населением</w:t>
      </w:r>
    </w:p>
    <w:p w:rsidR="00C4092C" w:rsidRPr="00C4092C" w:rsidRDefault="00C4092C" w:rsidP="00C4092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09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для производителей и продавцов товаров и услуг о применении Закона РФ «О защите прав потребителей» в рамках гигиенического обучения: руководители дошкольных образовательных учреждений (03.05; охват – 30 чел.), руководители лечебно-профилактических учреждений (15.05; охват – 30 чел.), руководители детских оздоровительных лагерей (17.05; охват – 30 чел.), руководители учреждений дополнительного образования детей (22.05; охват – 30 чел.), руководители предприятий сферы ЖКХ (31.05;</w:t>
      </w:r>
      <w:proofErr w:type="gramEnd"/>
      <w:r w:rsidRPr="00C40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охват – 30 чел.).</w:t>
      </w:r>
    </w:p>
    <w:p w:rsidR="00C4092C" w:rsidRPr="00C4092C" w:rsidRDefault="00C4092C" w:rsidP="00C4092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2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неопределенного круга лиц о законодательстве, посвящённом правам потребителей:</w:t>
      </w:r>
    </w:p>
    <w:p w:rsidR="00C4092C" w:rsidRPr="00C4092C" w:rsidRDefault="00C4092C" w:rsidP="00C409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2.1) разработка информационно-методических материалов по вопросам защиты прав потребителей: на сайте ФБУЗ </w:t>
      </w:r>
      <w:proofErr w:type="spellStart"/>
      <w:r w:rsidRPr="00C4092C">
        <w:rPr>
          <w:rFonts w:ascii="Times New Roman" w:eastAsia="Times New Roman" w:hAnsi="Times New Roman" w:cs="Times New Roman"/>
          <w:sz w:val="24"/>
          <w:szCs w:val="24"/>
          <w:lang w:eastAsia="ru-RU"/>
        </w:rPr>
        <w:t>ЦГиЭ</w:t>
      </w:r>
      <w:proofErr w:type="spellEnd"/>
      <w:r w:rsidRPr="00C40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Пермском крае размещены информационные материалы «Актуальные вопросы, возникающие при спорах по оплате жилищно-коммунальных услуг потребителями», «Действия потребителя при покупке детских товаров»;</w:t>
      </w:r>
    </w:p>
    <w:p w:rsidR="00C4092C" w:rsidRPr="00C4092C" w:rsidRDefault="00C4092C" w:rsidP="00C409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2.2) участие в занятии-беседе Пермского городского клуба здоровья «Бодрость» (общественный центр «Стахановец») по теме «Мошенничество и недобросовестная продажа в аптечной сфере, варианты и схемы маркетинговых уловок. Права потребителя. </w:t>
      </w:r>
      <w:proofErr w:type="gramStart"/>
      <w:r w:rsidRPr="00C4092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 противодействия»»;</w:t>
      </w:r>
      <w:proofErr w:type="gramEnd"/>
    </w:p>
    <w:p w:rsidR="00C4092C" w:rsidRPr="00C4092C" w:rsidRDefault="00C4092C" w:rsidP="00C409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2.3) выступление в СМИ – Телекомпания «Рифей-Пермь», сюжет «Садовый </w:t>
      </w:r>
      <w:proofErr w:type="spellStart"/>
      <w:r w:rsidRPr="00C4092C">
        <w:rPr>
          <w:rFonts w:ascii="Times New Roman" w:eastAsia="Times New Roman" w:hAnsi="Times New Roman" w:cs="Times New Roman"/>
          <w:sz w:val="24"/>
          <w:szCs w:val="24"/>
          <w:lang w:eastAsia="ru-RU"/>
        </w:rPr>
        <w:t>лохотрон</w:t>
      </w:r>
      <w:proofErr w:type="spellEnd"/>
      <w:r w:rsidRPr="00C4092C">
        <w:rPr>
          <w:rFonts w:ascii="Times New Roman" w:eastAsia="Times New Roman" w:hAnsi="Times New Roman" w:cs="Times New Roman"/>
          <w:sz w:val="24"/>
          <w:szCs w:val="24"/>
          <w:lang w:eastAsia="ru-RU"/>
        </w:rPr>
        <w:t>: пермские дачники все чаще становятся жертвами мошенников» (http://rifey.ru/news/perm);</w:t>
      </w:r>
    </w:p>
    <w:p w:rsidR="00C4092C" w:rsidRPr="00C4092C" w:rsidRDefault="00C4092C" w:rsidP="00C409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2C">
        <w:rPr>
          <w:rFonts w:ascii="Times New Roman" w:eastAsia="Times New Roman" w:hAnsi="Times New Roman" w:cs="Times New Roman"/>
          <w:sz w:val="24"/>
          <w:szCs w:val="24"/>
          <w:lang w:eastAsia="ru-RU"/>
        </w:rPr>
        <w:t>2.4) Информирование граждан о правах потребителей на базе Краевого государственного автономного учреждения «Пермский краевой многофункциональный центр предоставления государственных и муниципальных услуг» (</w:t>
      </w:r>
      <w:proofErr w:type="spellStart"/>
      <w:r w:rsidRPr="00C4092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C4092C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C4092C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ермь</w:t>
      </w:r>
      <w:proofErr w:type="spellEnd"/>
      <w:r w:rsidRPr="00C40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4092C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ул.Куйбышева</w:t>
      </w:r>
      <w:proofErr w:type="spellEnd"/>
      <w:r w:rsidRPr="00C4092C">
        <w:rPr>
          <w:rFonts w:ascii="Times New Roman" w:eastAsia="Times New Roman" w:hAnsi="Times New Roman" w:cs="Times New Roman"/>
          <w:sz w:val="24"/>
          <w:szCs w:val="24"/>
          <w:lang w:eastAsia="ru-RU"/>
        </w:rPr>
        <w:t>, 9) – проведено 25 консультаций.</w:t>
      </w:r>
    </w:p>
    <w:p w:rsidR="00C4092C" w:rsidRPr="00C4092C" w:rsidRDefault="00C4092C" w:rsidP="00C4092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2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режиме свободного распространения до населения г. Перми доведено около 500 памяток по различным вопросам защиты прав потребителей.</w:t>
      </w:r>
    </w:p>
    <w:p w:rsidR="00C4092C" w:rsidRPr="00C4092C" w:rsidRDefault="00C4092C" w:rsidP="00C409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Иные виды деятельности, вытекающие из уставных задач ФБУЗ «Центр гигиены и эпидемиологии в Пермском крае»</w:t>
      </w:r>
    </w:p>
    <w:p w:rsidR="00C4092C" w:rsidRPr="00C4092C" w:rsidRDefault="00C4092C" w:rsidP="00C409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2C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участия в мероприятиях, приуроченных к Всемирному дню без табака (проводится под эгидой ВОЗ), специалистами Консультационного центра распространено порядка 200 памяток («Дым, уносящий жизнь», «Сам себе трубочист»).</w:t>
      </w:r>
    </w:p>
    <w:p w:rsidR="007D2B33" w:rsidRDefault="007D2B33"/>
    <w:sectPr w:rsidR="007D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D626F"/>
    <w:multiLevelType w:val="multilevel"/>
    <w:tmpl w:val="1CD22B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AA004B"/>
    <w:multiLevelType w:val="multilevel"/>
    <w:tmpl w:val="B9E06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92C"/>
    <w:rsid w:val="007D2B33"/>
    <w:rsid w:val="00C4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0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092C"/>
    <w:rPr>
      <w:b/>
      <w:bCs/>
    </w:rPr>
  </w:style>
  <w:style w:type="character" w:styleId="a5">
    <w:name w:val="Emphasis"/>
    <w:basedOn w:val="a0"/>
    <w:uiPriority w:val="20"/>
    <w:qFormat/>
    <w:rsid w:val="00C4092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0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092C"/>
    <w:rPr>
      <w:b/>
      <w:bCs/>
    </w:rPr>
  </w:style>
  <w:style w:type="character" w:styleId="a5">
    <w:name w:val="Emphasis"/>
    <w:basedOn w:val="a0"/>
    <w:uiPriority w:val="20"/>
    <w:qFormat/>
    <w:rsid w:val="00C409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3138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В. Логунов</dc:creator>
  <cp:lastModifiedBy>Алексей В. Логунов</cp:lastModifiedBy>
  <cp:revision>1</cp:revision>
  <dcterms:created xsi:type="dcterms:W3CDTF">2018-10-18T11:48:00Z</dcterms:created>
  <dcterms:modified xsi:type="dcterms:W3CDTF">2018-10-18T11:48:00Z</dcterms:modified>
</cp:coreProperties>
</file>